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857"/>
      </w:tblGrid>
      <w:tr w:rsidR="000B529C" w:rsidRPr="004C73C9" w:rsidTr="004A2D87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:rsidR="000B529C" w:rsidRPr="004C73C9" w:rsidRDefault="000B529C" w:rsidP="004A2D87">
            <w:r w:rsidRPr="004C73C9">
              <w:rPr>
                <w:b/>
                <w:sz w:val="22"/>
                <w:szCs w:val="22"/>
              </w:rPr>
              <w:t>Auteur </w:t>
            </w:r>
            <w:r w:rsidRPr="004C73C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Ludovic </w:t>
            </w:r>
            <w:proofErr w:type="spellStart"/>
            <w:r>
              <w:rPr>
                <w:sz w:val="22"/>
                <w:szCs w:val="22"/>
              </w:rPr>
              <w:t>Viannay</w:t>
            </w:r>
            <w:proofErr w:type="spellEnd"/>
          </w:p>
          <w:p w:rsidR="000B529C" w:rsidRPr="004C73C9" w:rsidRDefault="000B529C" w:rsidP="004A2D87">
            <w:r w:rsidRPr="004C73C9">
              <w:rPr>
                <w:b/>
                <w:sz w:val="22"/>
                <w:szCs w:val="22"/>
              </w:rPr>
              <w:t>Etablissement </w:t>
            </w:r>
            <w:r w:rsidRPr="004C73C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Lycée Le Corbusier – Aubervilliers</w:t>
            </w:r>
          </w:p>
          <w:p w:rsidR="000B529C" w:rsidRPr="004C73C9" w:rsidRDefault="000B529C" w:rsidP="004A2D87">
            <w:r w:rsidRPr="004C73C9">
              <w:rPr>
                <w:b/>
                <w:sz w:val="22"/>
                <w:szCs w:val="22"/>
              </w:rPr>
              <w:t>Académie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Créteil</w:t>
            </w:r>
          </w:p>
          <w:p w:rsidR="000B529C" w:rsidRPr="004C73C9" w:rsidRDefault="000B529C" w:rsidP="00576988">
            <w:r w:rsidRPr="004C73C9">
              <w:rPr>
                <w:b/>
                <w:sz w:val="22"/>
                <w:szCs w:val="22"/>
              </w:rPr>
              <w:t>Relecture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 xml:space="preserve">Olivier </w:t>
            </w:r>
            <w:proofErr w:type="spellStart"/>
            <w:r>
              <w:rPr>
                <w:sz w:val="22"/>
                <w:szCs w:val="22"/>
              </w:rPr>
              <w:t>Trony</w:t>
            </w:r>
            <w:proofErr w:type="spellEnd"/>
          </w:p>
        </w:tc>
        <w:tc>
          <w:tcPr>
            <w:tcW w:w="4857" w:type="dxa"/>
          </w:tcPr>
          <w:p w:rsidR="000B529C" w:rsidRPr="00576988" w:rsidRDefault="000B529C" w:rsidP="00576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C73C9">
              <w:rPr>
                <w:b/>
                <w:sz w:val="22"/>
                <w:szCs w:val="22"/>
              </w:rPr>
              <w:t>Mots-clés</w:t>
            </w:r>
            <w:r w:rsidRPr="004C73C9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action collective, objectifs, g</w:t>
            </w:r>
            <w:r w:rsidRPr="00576988">
              <w:rPr>
                <w:sz w:val="22"/>
                <w:szCs w:val="22"/>
              </w:rPr>
              <w:t>roupe organisé, organisation, caract</w:t>
            </w:r>
            <w:r>
              <w:rPr>
                <w:sz w:val="22"/>
                <w:szCs w:val="22"/>
              </w:rPr>
              <w:t>éristiques d’une organisation</w:t>
            </w:r>
          </w:p>
          <w:p w:rsidR="000B529C" w:rsidRPr="004C73C9" w:rsidRDefault="000B529C" w:rsidP="004A2D87"/>
        </w:tc>
      </w:tr>
      <w:tr w:rsidR="000B529C" w:rsidRPr="004C73C9" w:rsidTr="004A2D87">
        <w:trPr>
          <w:cantSplit/>
          <w:trHeight w:val="552"/>
          <w:jc w:val="center"/>
        </w:trPr>
        <w:tc>
          <w:tcPr>
            <w:tcW w:w="5040" w:type="dxa"/>
            <w:vMerge/>
          </w:tcPr>
          <w:p w:rsidR="000B529C" w:rsidRPr="004C73C9" w:rsidRDefault="000B529C" w:rsidP="004A2D87"/>
        </w:tc>
        <w:tc>
          <w:tcPr>
            <w:tcW w:w="4857" w:type="dxa"/>
            <w:shd w:val="clear" w:color="auto" w:fill="F3F3F3"/>
          </w:tcPr>
          <w:p w:rsidR="000B529C" w:rsidRPr="004C73C9" w:rsidRDefault="000B529C" w:rsidP="004A2D87">
            <w:r w:rsidRPr="004C73C9">
              <w:rPr>
                <w:sz w:val="22"/>
                <w:szCs w:val="22"/>
              </w:rPr>
              <w:t xml:space="preserve">Date de publication sur le site : </w:t>
            </w:r>
          </w:p>
          <w:p w:rsidR="000B529C" w:rsidRPr="004C73C9" w:rsidRDefault="000B529C" w:rsidP="004A2D87">
            <w:r w:rsidRPr="004C73C9">
              <w:rPr>
                <w:sz w:val="22"/>
                <w:szCs w:val="22"/>
              </w:rPr>
              <w:t xml:space="preserve">Date de révision : </w:t>
            </w:r>
          </w:p>
        </w:tc>
      </w:tr>
    </w:tbl>
    <w:p w:rsidR="000B529C" w:rsidRPr="004C73C9" w:rsidRDefault="000B529C" w:rsidP="00576988">
      <w:pPr>
        <w:rPr>
          <w:sz w:val="22"/>
          <w:szCs w:val="22"/>
        </w:rPr>
      </w:pPr>
    </w:p>
    <w:tbl>
      <w:tblPr>
        <w:tblW w:w="993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2"/>
      </w:tblGrid>
      <w:tr w:rsidR="000B529C" w:rsidRPr="0025463A" w:rsidTr="004A2D87">
        <w:trPr>
          <w:trHeight w:val="302"/>
          <w:jc w:val="center"/>
        </w:trPr>
        <w:tc>
          <w:tcPr>
            <w:tcW w:w="9932" w:type="dxa"/>
          </w:tcPr>
          <w:p w:rsidR="000B529C" w:rsidRPr="0025463A" w:rsidRDefault="000B529C" w:rsidP="004A2D87">
            <w:pPr>
              <w:jc w:val="center"/>
              <w:rPr>
                <w:b/>
                <w:caps/>
              </w:rPr>
            </w:pPr>
            <w:r w:rsidRPr="0025463A">
              <w:rPr>
                <w:b/>
                <w:caps/>
                <w:sz w:val="22"/>
                <w:szCs w:val="22"/>
              </w:rPr>
              <w:t>Management des organisations - STMG</w:t>
            </w:r>
          </w:p>
        </w:tc>
      </w:tr>
    </w:tbl>
    <w:p w:rsidR="000B529C" w:rsidRPr="004C73C9" w:rsidRDefault="000B529C" w:rsidP="00576988">
      <w:pPr>
        <w:rPr>
          <w:sz w:val="22"/>
          <w:szCs w:val="22"/>
        </w:rPr>
      </w:pPr>
    </w:p>
    <w:tbl>
      <w:tblPr>
        <w:tblW w:w="9899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9"/>
      </w:tblGrid>
      <w:tr w:rsidR="000B529C" w:rsidRPr="004C73C9" w:rsidTr="004A2D87">
        <w:trPr>
          <w:trHeight w:val="425"/>
          <w:jc w:val="center"/>
        </w:trPr>
        <w:tc>
          <w:tcPr>
            <w:tcW w:w="9899" w:type="dxa"/>
          </w:tcPr>
          <w:p w:rsidR="000B529C" w:rsidRDefault="000B529C" w:rsidP="004A2D87">
            <w:pPr>
              <w:rPr>
                <w:b/>
                <w:bCs/>
              </w:rPr>
            </w:pPr>
            <w:r>
              <w:rPr>
                <w:b/>
                <w:caps/>
                <w:sz w:val="22"/>
                <w:szCs w:val="22"/>
              </w:rPr>
              <w:t xml:space="preserve">Intitulé de la séquence </w:t>
            </w:r>
            <w:r w:rsidRPr="004C73C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  <w:p w:rsidR="000B529C" w:rsidRDefault="000B529C" w:rsidP="004A2D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L’entreprise Brousse </w:t>
            </w:r>
            <w:proofErr w:type="spellStart"/>
            <w:r>
              <w:rPr>
                <w:b/>
                <w:bCs/>
                <w:sz w:val="22"/>
                <w:szCs w:val="22"/>
              </w:rPr>
              <w:t>Vergez</w:t>
            </w:r>
            <w:proofErr w:type="spellEnd"/>
          </w:p>
          <w:p w:rsidR="000B529C" w:rsidRPr="004C73C9" w:rsidRDefault="000B529C" w:rsidP="004A2D87">
            <w:pPr>
              <w:rPr>
                <w:b/>
              </w:rPr>
            </w:pPr>
          </w:p>
        </w:tc>
      </w:tr>
    </w:tbl>
    <w:p w:rsidR="000B529C" w:rsidRPr="004C73C9" w:rsidRDefault="000B529C" w:rsidP="00576988">
      <w:pPr>
        <w:rPr>
          <w:sz w:val="22"/>
          <w:szCs w:val="22"/>
        </w:rPr>
      </w:pPr>
    </w:p>
    <w:tbl>
      <w:tblPr>
        <w:tblW w:w="9969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9"/>
      </w:tblGrid>
      <w:tr w:rsidR="000B529C" w:rsidRPr="004C73C9" w:rsidTr="004A2D87">
        <w:trPr>
          <w:trHeight w:val="970"/>
          <w:jc w:val="center"/>
        </w:trPr>
        <w:tc>
          <w:tcPr>
            <w:tcW w:w="9969" w:type="dxa"/>
          </w:tcPr>
          <w:p w:rsidR="000B529C" w:rsidRDefault="000B529C" w:rsidP="004A2D87">
            <w:pPr>
              <w:rPr>
                <w:b/>
                <w:caps/>
              </w:rPr>
            </w:pPr>
            <w:r w:rsidRPr="00844331">
              <w:rPr>
                <w:b/>
                <w:caps/>
                <w:sz w:val="22"/>
                <w:szCs w:val="22"/>
              </w:rPr>
              <w:t>thème et sous-thème du programme :</w:t>
            </w:r>
          </w:p>
          <w:p w:rsidR="000B529C" w:rsidRDefault="000B529C" w:rsidP="00576988">
            <w:pPr>
              <w:pStyle w:val="Paragraphedeliste"/>
              <w:numPr>
                <w:ilvl w:val="0"/>
                <w:numId w:val="1"/>
              </w:numPr>
              <w:rPr>
                <w:i/>
                <w:caps/>
              </w:rPr>
            </w:pPr>
            <w:r>
              <w:rPr>
                <w:i/>
                <w:caps/>
                <w:sz w:val="22"/>
                <w:szCs w:val="22"/>
              </w:rPr>
              <w:t>Le role du management dans la gestion des organisations</w:t>
            </w:r>
          </w:p>
          <w:p w:rsidR="000B529C" w:rsidRPr="006C7C7F" w:rsidRDefault="000B529C" w:rsidP="004A2D87">
            <w:pPr>
              <w:pStyle w:val="Paragraphedeliste"/>
              <w:rPr>
                <w:i/>
                <w:caps/>
              </w:rPr>
            </w:pPr>
            <w:r>
              <w:rPr>
                <w:i/>
                <w:caps/>
                <w:sz w:val="22"/>
                <w:szCs w:val="22"/>
              </w:rPr>
              <w:t>1.1 Qu’Est-ce qu’une organisation ?</w:t>
            </w:r>
          </w:p>
        </w:tc>
      </w:tr>
      <w:tr w:rsidR="000B529C" w:rsidRPr="004C73C9" w:rsidTr="00B67014">
        <w:trPr>
          <w:trHeight w:val="802"/>
          <w:jc w:val="center"/>
        </w:trPr>
        <w:tc>
          <w:tcPr>
            <w:tcW w:w="9969" w:type="dxa"/>
          </w:tcPr>
          <w:p w:rsidR="000B529C" w:rsidRDefault="000B529C" w:rsidP="004A2D87">
            <w:r>
              <w:rPr>
                <w:b/>
                <w:bCs/>
                <w:smallCaps/>
                <w:sz w:val="22"/>
                <w:szCs w:val="22"/>
              </w:rPr>
              <w:t>q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uestions et problématiques abordées</w:t>
            </w:r>
            <w:r w:rsidRPr="004C73C9">
              <w:rPr>
                <w:sz w:val="22"/>
                <w:szCs w:val="22"/>
              </w:rPr>
              <w:t> :</w:t>
            </w:r>
          </w:p>
          <w:p w:rsidR="000B529C" w:rsidRPr="004C73C9" w:rsidRDefault="000B529C" w:rsidP="00B67014">
            <w:pPr>
              <w:ind w:left="720"/>
              <w:jc w:val="center"/>
              <w:rPr>
                <w:color w:val="000000"/>
              </w:rPr>
            </w:pPr>
            <w:r w:rsidRPr="00576988">
              <w:rPr>
                <w:color w:val="000000"/>
                <w:sz w:val="22"/>
                <w:szCs w:val="22"/>
              </w:rPr>
              <w:t xml:space="preserve">En quoi l’entreprise Brousse </w:t>
            </w:r>
            <w:proofErr w:type="spellStart"/>
            <w:r w:rsidRPr="00576988">
              <w:rPr>
                <w:color w:val="000000"/>
                <w:sz w:val="22"/>
                <w:szCs w:val="22"/>
              </w:rPr>
              <w:t>Verge</w:t>
            </w:r>
            <w:r w:rsidR="00D3757E">
              <w:rPr>
                <w:color w:val="000000"/>
                <w:sz w:val="22"/>
                <w:szCs w:val="22"/>
              </w:rPr>
              <w:t>z</w:t>
            </w:r>
            <w:proofErr w:type="spellEnd"/>
            <w:r w:rsidR="00D3757E">
              <w:rPr>
                <w:color w:val="000000"/>
                <w:sz w:val="22"/>
                <w:szCs w:val="22"/>
              </w:rPr>
              <w:t xml:space="preserve"> est-</w:t>
            </w:r>
            <w:r>
              <w:rPr>
                <w:color w:val="000000"/>
                <w:sz w:val="22"/>
                <w:szCs w:val="22"/>
              </w:rPr>
              <w:t>elle une organisation ?</w:t>
            </w:r>
          </w:p>
        </w:tc>
      </w:tr>
    </w:tbl>
    <w:p w:rsidR="000B529C" w:rsidRPr="004C73C9" w:rsidRDefault="000B529C" w:rsidP="00576988">
      <w:pPr>
        <w:rPr>
          <w:sz w:val="22"/>
          <w:szCs w:val="22"/>
        </w:rPr>
      </w:pPr>
    </w:p>
    <w:tbl>
      <w:tblPr>
        <w:tblW w:w="1001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138"/>
      </w:tblGrid>
      <w:tr w:rsidR="000B529C" w:rsidRPr="004C73C9" w:rsidTr="004A2D87">
        <w:trPr>
          <w:jc w:val="center"/>
        </w:trPr>
        <w:tc>
          <w:tcPr>
            <w:tcW w:w="2880" w:type="dxa"/>
          </w:tcPr>
          <w:p w:rsidR="000B529C" w:rsidRPr="00844331" w:rsidRDefault="000B529C" w:rsidP="004A2D87">
            <w:pPr>
              <w:rPr>
                <w:b/>
                <w:smallCaps/>
              </w:rPr>
            </w:pPr>
          </w:p>
          <w:p w:rsidR="000B529C" w:rsidRPr="00844331" w:rsidRDefault="000B529C" w:rsidP="004A2D87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p</w:t>
            </w:r>
            <w:r w:rsidRPr="00844331">
              <w:rPr>
                <w:b/>
                <w:smallCaps/>
                <w:sz w:val="22"/>
                <w:szCs w:val="22"/>
              </w:rPr>
              <w:t>ublic</w:t>
            </w:r>
          </w:p>
          <w:p w:rsidR="000B529C" w:rsidRPr="00844331" w:rsidRDefault="000B529C" w:rsidP="004A2D87">
            <w:pPr>
              <w:rPr>
                <w:b/>
                <w:smallCaps/>
              </w:rPr>
            </w:pPr>
          </w:p>
        </w:tc>
        <w:tc>
          <w:tcPr>
            <w:tcW w:w="7138" w:type="dxa"/>
          </w:tcPr>
          <w:p w:rsidR="000B529C" w:rsidRDefault="000B529C" w:rsidP="004A2D87"/>
          <w:p w:rsidR="000B529C" w:rsidRPr="00C44CEE" w:rsidRDefault="000B529C" w:rsidP="004A2D87">
            <w:r w:rsidRPr="00C44CEE">
              <w:t>Classe de 1</w:t>
            </w:r>
            <w:r w:rsidRPr="00C44CEE">
              <w:rPr>
                <w:vertAlign w:val="superscript"/>
              </w:rPr>
              <w:t>ère</w:t>
            </w:r>
            <w:r w:rsidRPr="00C44CEE">
              <w:t xml:space="preserve"> STMG</w:t>
            </w:r>
          </w:p>
        </w:tc>
      </w:tr>
      <w:tr w:rsidR="000B529C" w:rsidRPr="004C73C9" w:rsidTr="00B67014">
        <w:trPr>
          <w:trHeight w:val="659"/>
          <w:jc w:val="center"/>
        </w:trPr>
        <w:tc>
          <w:tcPr>
            <w:tcW w:w="2880" w:type="dxa"/>
          </w:tcPr>
          <w:p w:rsidR="000B529C" w:rsidRPr="00C44CEE" w:rsidRDefault="000B529C" w:rsidP="004A2D8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  <w:r w:rsidRPr="00844331">
              <w:rPr>
                <w:b/>
                <w:bCs/>
                <w:smallCaps/>
                <w:sz w:val="22"/>
                <w:szCs w:val="22"/>
              </w:rPr>
              <w:t>apacités du programme</w:t>
            </w:r>
          </w:p>
        </w:tc>
        <w:tc>
          <w:tcPr>
            <w:tcW w:w="7138" w:type="dxa"/>
          </w:tcPr>
          <w:p w:rsidR="000B529C" w:rsidRDefault="000B529C" w:rsidP="00576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t xml:space="preserve">- </w:t>
            </w:r>
            <w:r w:rsidRPr="00576988">
              <w:t>Distinguer action individuelle et action collective</w:t>
            </w:r>
            <w:r w:rsidRPr="0057698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529C" w:rsidRPr="006E44FF" w:rsidRDefault="000B529C" w:rsidP="00C44CE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C44CEE">
              <w:t xml:space="preserve"> </w:t>
            </w:r>
            <w:r>
              <w:t xml:space="preserve">Repérer </w:t>
            </w:r>
            <w:r w:rsidRPr="00576988">
              <w:t>les éléments constitutifs d’une organisation</w:t>
            </w:r>
          </w:p>
        </w:tc>
      </w:tr>
      <w:tr w:rsidR="000B529C" w:rsidRPr="004C73C9" w:rsidTr="004A2D87">
        <w:trPr>
          <w:jc w:val="center"/>
        </w:trPr>
        <w:tc>
          <w:tcPr>
            <w:tcW w:w="2880" w:type="dxa"/>
          </w:tcPr>
          <w:p w:rsidR="000B529C" w:rsidRPr="00844331" w:rsidRDefault="000B529C" w:rsidP="004A2D87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t>n</w:t>
            </w:r>
            <w:r w:rsidRPr="00844331">
              <w:rPr>
                <w:b/>
                <w:smallCaps/>
                <w:sz w:val="22"/>
                <w:szCs w:val="22"/>
                <w:lang w:val="en-GB"/>
              </w:rPr>
              <w:t>otions du programme</w:t>
            </w:r>
          </w:p>
          <w:p w:rsidR="000B529C" w:rsidRPr="00844331" w:rsidRDefault="000B529C" w:rsidP="004A2D87">
            <w:pPr>
              <w:rPr>
                <w:b/>
                <w:smallCaps/>
              </w:rPr>
            </w:pPr>
          </w:p>
        </w:tc>
        <w:tc>
          <w:tcPr>
            <w:tcW w:w="7138" w:type="dxa"/>
          </w:tcPr>
          <w:p w:rsidR="000B529C" w:rsidRPr="00F1481C" w:rsidRDefault="000B529C" w:rsidP="00E76473">
            <w:pPr>
              <w:autoSpaceDE w:val="0"/>
              <w:autoSpaceDN w:val="0"/>
              <w:adjustRightInd w:val="0"/>
              <w:jc w:val="both"/>
            </w:pPr>
            <w:r w:rsidRPr="00E76473">
              <w:t xml:space="preserve">- </w:t>
            </w:r>
            <w:r w:rsidRPr="00F1481C">
              <w:t xml:space="preserve">Action collective, objectifs </w:t>
            </w:r>
          </w:p>
          <w:p w:rsidR="000B529C" w:rsidRPr="00F1481C" w:rsidRDefault="000B529C" w:rsidP="00E76473">
            <w:pPr>
              <w:autoSpaceDE w:val="0"/>
              <w:autoSpaceDN w:val="0"/>
              <w:adjustRightInd w:val="0"/>
              <w:jc w:val="both"/>
            </w:pPr>
            <w:r w:rsidRPr="00F1481C">
              <w:t xml:space="preserve">- Groupe organisé, organisation </w:t>
            </w:r>
          </w:p>
          <w:p w:rsidR="000B529C" w:rsidRPr="00B67014" w:rsidRDefault="00D3757E" w:rsidP="00B670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A17BCC">
              <w:t xml:space="preserve"> </w:t>
            </w:r>
            <w:r w:rsidR="000B529C" w:rsidRPr="00F1481C">
              <w:t>Éléments caractéristiques d’une organisation : finalité, nature d</w:t>
            </w:r>
            <w:r w:rsidR="000B529C">
              <w:t xml:space="preserve">e </w:t>
            </w:r>
            <w:r w:rsidR="000B529C" w:rsidRPr="00E76473">
              <w:t xml:space="preserve">l’activité, statut juridique, </w:t>
            </w:r>
            <w:r w:rsidR="000B529C" w:rsidRPr="00F1481C">
              <w:t>ressources, répartition du pouvoir, champ d’action géographique</w:t>
            </w:r>
          </w:p>
        </w:tc>
      </w:tr>
      <w:tr w:rsidR="000B529C" w:rsidRPr="004C73C9" w:rsidTr="007E6C7B">
        <w:trPr>
          <w:trHeight w:val="1439"/>
          <w:jc w:val="center"/>
        </w:trPr>
        <w:tc>
          <w:tcPr>
            <w:tcW w:w="2880" w:type="dxa"/>
          </w:tcPr>
          <w:p w:rsidR="000B529C" w:rsidRPr="00B67014" w:rsidRDefault="00D3757E" w:rsidP="004A2D87">
            <w:pPr>
              <w:rPr>
                <w:b/>
                <w:smallCaps/>
                <w:lang w:val="en-GB"/>
              </w:rPr>
            </w:pPr>
            <w:proofErr w:type="spellStart"/>
            <w:r>
              <w:rPr>
                <w:b/>
                <w:smallCaps/>
                <w:sz w:val="22"/>
                <w:szCs w:val="22"/>
                <w:lang w:val="en-GB"/>
              </w:rPr>
              <w:t>objectifs</w:t>
            </w:r>
            <w:proofErr w:type="spellEnd"/>
            <w:r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mallCaps/>
                <w:sz w:val="22"/>
                <w:szCs w:val="22"/>
                <w:lang w:val="en-GB"/>
              </w:rPr>
              <w:t>pe</w:t>
            </w:r>
            <w:r w:rsidR="000B529C" w:rsidRPr="00B67014">
              <w:rPr>
                <w:b/>
                <w:smallCaps/>
                <w:sz w:val="22"/>
                <w:szCs w:val="22"/>
                <w:lang w:val="en-GB"/>
              </w:rPr>
              <w:t>dagogiques</w:t>
            </w:r>
            <w:proofErr w:type="spellEnd"/>
            <w:r w:rsidR="000B529C" w:rsidRPr="00B67014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</w:p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</w:p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</w:p>
        </w:tc>
        <w:tc>
          <w:tcPr>
            <w:tcW w:w="7138" w:type="dxa"/>
          </w:tcPr>
          <w:p w:rsidR="000B529C" w:rsidRPr="00B67014" w:rsidRDefault="000B529C" w:rsidP="00B67014">
            <w:pPr>
              <w:autoSpaceDE w:val="0"/>
              <w:autoSpaceDN w:val="0"/>
              <w:adjustRightInd w:val="0"/>
              <w:jc w:val="both"/>
            </w:pPr>
            <w:r w:rsidRPr="00B67014">
              <w:t>- Distinguer action individuelle et action collective à travers le cas d’une entreprise</w:t>
            </w:r>
          </w:p>
          <w:p w:rsidR="000B529C" w:rsidRPr="00B67014" w:rsidRDefault="000B529C" w:rsidP="00B67014">
            <w:pPr>
              <w:autoSpaceDE w:val="0"/>
              <w:autoSpaceDN w:val="0"/>
              <w:adjustRightInd w:val="0"/>
              <w:jc w:val="both"/>
            </w:pPr>
            <w:r w:rsidRPr="00B67014">
              <w:t>- Repérer les éléments constitutifs d’une organisation</w:t>
            </w:r>
          </w:p>
          <w:p w:rsidR="000B529C" w:rsidRPr="00B67014" w:rsidRDefault="000B529C" w:rsidP="00B67014">
            <w:pPr>
              <w:autoSpaceDE w:val="0"/>
              <w:autoSpaceDN w:val="0"/>
              <w:adjustRightInd w:val="0"/>
              <w:jc w:val="both"/>
            </w:pPr>
            <w:r w:rsidRPr="00B67014">
              <w:t xml:space="preserve">- Repérer dans une organisation simple les problèmes de gestion </w:t>
            </w:r>
          </w:p>
          <w:p w:rsidR="000B529C" w:rsidRPr="00B67014" w:rsidRDefault="000B529C" w:rsidP="0064501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B67014">
              <w:t xml:space="preserve">Faire travailler les élèves </w:t>
            </w:r>
            <w:r>
              <w:t>sur leur projet d’orientation</w:t>
            </w:r>
          </w:p>
        </w:tc>
      </w:tr>
      <w:tr w:rsidR="000B529C" w:rsidRPr="004C73C9" w:rsidTr="004A2D87">
        <w:trPr>
          <w:jc w:val="center"/>
        </w:trPr>
        <w:tc>
          <w:tcPr>
            <w:tcW w:w="2880" w:type="dxa"/>
          </w:tcPr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  <w:r w:rsidRPr="00B67014">
              <w:rPr>
                <w:b/>
                <w:smallCaps/>
                <w:sz w:val="22"/>
                <w:szCs w:val="22"/>
                <w:lang w:val="en-GB"/>
              </w:rPr>
              <w:t>ACQUIS DE SECONDE</w:t>
            </w:r>
          </w:p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</w:p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</w:p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</w:p>
          <w:p w:rsidR="000B529C" w:rsidRPr="00B67014" w:rsidRDefault="000B529C" w:rsidP="004A2D87">
            <w:pPr>
              <w:rPr>
                <w:b/>
                <w:smallCaps/>
                <w:lang w:val="en-GB"/>
              </w:rPr>
            </w:pPr>
          </w:p>
        </w:tc>
        <w:tc>
          <w:tcPr>
            <w:tcW w:w="7138" w:type="dxa"/>
          </w:tcPr>
          <w:p w:rsidR="000B529C" w:rsidRPr="0064501A" w:rsidRDefault="000B529C" w:rsidP="00B67014">
            <w:pPr>
              <w:rPr>
                <w:i/>
              </w:rPr>
            </w:pPr>
            <w:r w:rsidRPr="0064501A">
              <w:rPr>
                <w:i/>
              </w:rPr>
              <w:t>PFEG</w:t>
            </w:r>
          </w:p>
          <w:p w:rsidR="000B529C" w:rsidRPr="0064501A" w:rsidRDefault="000B529C" w:rsidP="00E246BD">
            <w:r w:rsidRPr="0064501A">
              <w:t>Thème 1 Les acteurs de l’économie</w:t>
            </w:r>
          </w:p>
          <w:p w:rsidR="000B529C" w:rsidRPr="0064501A" w:rsidRDefault="000B529C" w:rsidP="00E246BD">
            <w:pPr>
              <w:autoSpaceDE w:val="0"/>
              <w:autoSpaceDN w:val="0"/>
              <w:adjustRightInd w:val="0"/>
            </w:pPr>
            <w:r w:rsidRPr="0064501A">
              <w:t>Question de gestion : Quels acteurs créent de la richesse?</w:t>
            </w:r>
          </w:p>
          <w:p w:rsidR="000B529C" w:rsidRPr="0064501A" w:rsidRDefault="000B529C" w:rsidP="00E246BD">
            <w:pPr>
              <w:autoSpaceDE w:val="0"/>
              <w:autoSpaceDN w:val="0"/>
              <w:adjustRightInd w:val="0"/>
            </w:pPr>
            <w:r w:rsidRPr="0064501A">
              <w:t>Notions : La rareté des biens économiques, Les opérations économiques</w:t>
            </w:r>
          </w:p>
          <w:p w:rsidR="000B529C" w:rsidRPr="0064501A" w:rsidRDefault="000B529C" w:rsidP="00B67014">
            <w:pPr>
              <w:rPr>
                <w:i/>
              </w:rPr>
            </w:pPr>
          </w:p>
          <w:p w:rsidR="000B529C" w:rsidRPr="0064501A" w:rsidRDefault="000B529C" w:rsidP="00B67014">
            <w:r w:rsidRPr="0064501A">
              <w:t>Thème 2 Les décisions de l’entreprise</w:t>
            </w:r>
          </w:p>
          <w:p w:rsidR="000B529C" w:rsidRPr="0064501A" w:rsidRDefault="000B529C" w:rsidP="00B67014">
            <w:pPr>
              <w:autoSpaceDE w:val="0"/>
              <w:autoSpaceDN w:val="0"/>
              <w:adjustRightInd w:val="0"/>
            </w:pPr>
            <w:r w:rsidRPr="0064501A">
              <w:t>Question de gestion : Qu’est-ce qu’une entreprise ?</w:t>
            </w:r>
          </w:p>
          <w:p w:rsidR="000B529C" w:rsidRDefault="000B529C" w:rsidP="007E6C7B">
            <w:pPr>
              <w:autoSpaceDE w:val="0"/>
              <w:autoSpaceDN w:val="0"/>
              <w:adjustRightInd w:val="0"/>
            </w:pPr>
            <w:r w:rsidRPr="0064501A">
              <w:t>Notions : Parties prenantes, Entrepreneur, Marché</w:t>
            </w:r>
          </w:p>
          <w:p w:rsidR="000B529C" w:rsidRPr="007E6C7B" w:rsidRDefault="000B529C" w:rsidP="007E6C7B">
            <w:pPr>
              <w:autoSpaceDE w:val="0"/>
              <w:autoSpaceDN w:val="0"/>
              <w:adjustRightInd w:val="0"/>
            </w:pPr>
          </w:p>
          <w:p w:rsidR="000B529C" w:rsidRPr="0064501A" w:rsidRDefault="000B529C" w:rsidP="00B67014">
            <w:pPr>
              <w:rPr>
                <w:i/>
              </w:rPr>
            </w:pPr>
            <w:r w:rsidRPr="0064501A">
              <w:rPr>
                <w:i/>
              </w:rPr>
              <w:t>SES</w:t>
            </w:r>
          </w:p>
          <w:p w:rsidR="000B529C" w:rsidRPr="0064501A" w:rsidRDefault="000B529C" w:rsidP="00B67014">
            <w:r w:rsidRPr="0064501A">
              <w:t>Thème II. Entreprises et production</w:t>
            </w:r>
          </w:p>
          <w:p w:rsidR="000B529C" w:rsidRPr="0064501A" w:rsidRDefault="000B529C" w:rsidP="00B67014">
            <w:r w:rsidRPr="0064501A">
              <w:t>Question : Qui produit des richesses</w:t>
            </w:r>
          </w:p>
          <w:p w:rsidR="000B529C" w:rsidRPr="0064501A" w:rsidRDefault="000B529C" w:rsidP="0064501A">
            <w:pPr>
              <w:rPr>
                <w:rFonts w:ascii="Arial" w:hAnsi="Arial" w:cs="Arial"/>
                <w:sz w:val="20"/>
                <w:szCs w:val="20"/>
              </w:rPr>
            </w:pPr>
            <w:r w:rsidRPr="0064501A">
              <w:t>Notions : Entreprise, production marchande et non marchande, valeur ajoutée.</w:t>
            </w:r>
          </w:p>
        </w:tc>
      </w:tr>
      <w:tr w:rsidR="000B529C" w:rsidRPr="004C73C9" w:rsidTr="007E6C7B">
        <w:trPr>
          <w:trHeight w:val="228"/>
          <w:jc w:val="center"/>
        </w:trPr>
        <w:tc>
          <w:tcPr>
            <w:tcW w:w="2880" w:type="dxa"/>
          </w:tcPr>
          <w:p w:rsidR="000B529C" w:rsidRPr="00844331" w:rsidRDefault="000B529C" w:rsidP="004A2D87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</w:t>
            </w:r>
            <w:r w:rsidRPr="00844331">
              <w:rPr>
                <w:b/>
                <w:smallCaps/>
                <w:sz w:val="22"/>
                <w:szCs w:val="22"/>
              </w:rPr>
              <w:t>urée de la séquence</w:t>
            </w:r>
          </w:p>
        </w:tc>
        <w:tc>
          <w:tcPr>
            <w:tcW w:w="7138" w:type="dxa"/>
          </w:tcPr>
          <w:p w:rsidR="000B529C" w:rsidRDefault="000B529C" w:rsidP="004A2D87"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heures</w:t>
            </w:r>
          </w:p>
          <w:p w:rsidR="000B529C" w:rsidRPr="004C73C9" w:rsidRDefault="000B529C" w:rsidP="004A2D87"/>
        </w:tc>
      </w:tr>
    </w:tbl>
    <w:p w:rsidR="000B529C" w:rsidRDefault="000B529C" w:rsidP="00576988"/>
    <w:sectPr w:rsidR="000B529C" w:rsidSect="00342F3F"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2C9"/>
    <w:multiLevelType w:val="hybridMultilevel"/>
    <w:tmpl w:val="19FA0C2C"/>
    <w:lvl w:ilvl="0" w:tplc="9260F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88"/>
    <w:rsid w:val="000B529C"/>
    <w:rsid w:val="0025463A"/>
    <w:rsid w:val="00342F3F"/>
    <w:rsid w:val="00370C74"/>
    <w:rsid w:val="003A20C5"/>
    <w:rsid w:val="004A2D87"/>
    <w:rsid w:val="004C73C9"/>
    <w:rsid w:val="00576988"/>
    <w:rsid w:val="005F0D19"/>
    <w:rsid w:val="0064501A"/>
    <w:rsid w:val="006630BC"/>
    <w:rsid w:val="006C43A9"/>
    <w:rsid w:val="006C7C7F"/>
    <w:rsid w:val="006E44FF"/>
    <w:rsid w:val="007E6C7B"/>
    <w:rsid w:val="00844331"/>
    <w:rsid w:val="00A17BCC"/>
    <w:rsid w:val="00A40C82"/>
    <w:rsid w:val="00B67014"/>
    <w:rsid w:val="00C01C6D"/>
    <w:rsid w:val="00C101DE"/>
    <w:rsid w:val="00C44CEE"/>
    <w:rsid w:val="00D3757E"/>
    <w:rsid w:val="00D93725"/>
    <w:rsid w:val="00DA0321"/>
    <w:rsid w:val="00E246BD"/>
    <w:rsid w:val="00E76473"/>
    <w:rsid w:val="00EC2AD2"/>
    <w:rsid w:val="00F1481C"/>
    <w:rsid w:val="00F4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76988"/>
    <w:pPr>
      <w:ind w:left="720"/>
      <w:contextualSpacing/>
    </w:pPr>
  </w:style>
  <w:style w:type="paragraph" w:customStyle="1" w:styleId="Default">
    <w:name w:val="Default"/>
    <w:uiPriority w:val="99"/>
    <w:rsid w:val="00576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rsid w:val="00576988"/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76988"/>
    <w:rPr>
      <w:rFonts w:ascii="Times New Roman" w:hAnsi="Times New Roman" w:cs="Times New Roman"/>
      <w:color w:val="FF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VIANNAY</dc:creator>
  <cp:keywords/>
  <dc:description/>
  <cp:lastModifiedBy>0wner</cp:lastModifiedBy>
  <cp:revision>8</cp:revision>
  <dcterms:created xsi:type="dcterms:W3CDTF">2013-10-14T14:51:00Z</dcterms:created>
  <dcterms:modified xsi:type="dcterms:W3CDTF">2014-04-27T08:23:00Z</dcterms:modified>
</cp:coreProperties>
</file>